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3D367" w14:textId="77777777" w:rsidR="00234B73" w:rsidRPr="00234B73" w:rsidRDefault="00234B73" w:rsidP="00234B73">
      <w:pPr>
        <w:spacing w:before="360" w:after="80"/>
        <w:outlineLvl w:val="1"/>
        <w:rPr>
          <w:rFonts w:ascii="Times New Roman" w:eastAsia="Times New Roman" w:hAnsi="Times New Roman" w:cs="Times New Roman"/>
          <w:b/>
          <w:bCs/>
          <w:kern w:val="0"/>
          <w:sz w:val="36"/>
          <w:szCs w:val="36"/>
          <w:lang w:eastAsia="en-GB"/>
          <w14:ligatures w14:val="none"/>
        </w:rPr>
      </w:pPr>
      <w:r w:rsidRPr="00234B73">
        <w:rPr>
          <w:rFonts w:ascii="Arial" w:eastAsia="Times New Roman" w:hAnsi="Arial" w:cs="Arial"/>
          <w:b/>
          <w:bCs/>
          <w:color w:val="000000"/>
          <w:kern w:val="0"/>
          <w:sz w:val="32"/>
          <w:szCs w:val="32"/>
          <w:lang w:eastAsia="en-GB"/>
          <w14:ligatures w14:val="none"/>
        </w:rPr>
        <w:t>Dance Arts Alliance Calls for National Regulation to Safeguard Dance Education in Australia</w:t>
      </w:r>
    </w:p>
    <w:p w14:paraId="63A1DA27" w14:textId="2B0E28B0" w:rsidR="00234B73" w:rsidRPr="00234B73" w:rsidRDefault="00234B73" w:rsidP="00234B73">
      <w:pPr>
        <w:spacing w:before="280" w:after="80"/>
        <w:outlineLvl w:val="2"/>
        <w:rPr>
          <w:rFonts w:ascii="Times New Roman" w:eastAsia="Times New Roman" w:hAnsi="Times New Roman" w:cs="Times New Roman"/>
          <w:b/>
          <w:bCs/>
          <w:kern w:val="0"/>
          <w:sz w:val="27"/>
          <w:szCs w:val="27"/>
          <w:lang w:eastAsia="en-GB"/>
          <w14:ligatures w14:val="none"/>
        </w:rPr>
      </w:pPr>
      <w:r w:rsidRPr="00234B73">
        <w:rPr>
          <w:rFonts w:ascii="Arial" w:eastAsia="Times New Roman" w:hAnsi="Arial" w:cs="Arial"/>
          <w:b/>
          <w:bCs/>
          <w:i/>
          <w:iCs/>
          <w:color w:val="000000"/>
          <w:kern w:val="0"/>
          <w:lang w:eastAsia="en-GB"/>
          <w14:ligatures w14:val="none"/>
        </w:rPr>
        <w:t>New position paper urges federal</w:t>
      </w:r>
      <w:r>
        <w:rPr>
          <w:rFonts w:ascii="Arial" w:eastAsia="Times New Roman" w:hAnsi="Arial" w:cs="Arial"/>
          <w:b/>
          <w:bCs/>
          <w:i/>
          <w:iCs/>
          <w:color w:val="000000"/>
          <w:kern w:val="0"/>
          <w:lang w:eastAsia="en-GB"/>
          <w14:ligatures w14:val="none"/>
        </w:rPr>
        <w:t xml:space="preserve"> </w:t>
      </w:r>
      <w:proofErr w:type="spellStart"/>
      <w:r>
        <w:rPr>
          <w:rFonts w:ascii="Arial" w:eastAsia="Times New Roman" w:hAnsi="Arial" w:cs="Arial"/>
          <w:b/>
          <w:bCs/>
          <w:i/>
          <w:iCs/>
          <w:color w:val="000000"/>
          <w:kern w:val="0"/>
          <w:lang w:eastAsia="en-GB"/>
          <w14:ligatures w14:val="none"/>
        </w:rPr>
        <w:t>and</w:t>
      </w:r>
      <w:proofErr w:type="spellEnd"/>
      <w:r>
        <w:rPr>
          <w:rFonts w:ascii="Arial" w:eastAsia="Times New Roman" w:hAnsi="Arial" w:cs="Arial"/>
          <w:b/>
          <w:bCs/>
          <w:i/>
          <w:iCs/>
          <w:color w:val="000000"/>
          <w:kern w:val="0"/>
          <w:lang w:eastAsia="en-GB"/>
          <w14:ligatures w14:val="none"/>
        </w:rPr>
        <w:t xml:space="preserve"> state</w:t>
      </w:r>
      <w:r w:rsidRPr="00234B73">
        <w:rPr>
          <w:rFonts w:ascii="Arial" w:eastAsia="Times New Roman" w:hAnsi="Arial" w:cs="Arial"/>
          <w:b/>
          <w:bCs/>
          <w:i/>
          <w:iCs/>
          <w:color w:val="000000"/>
          <w:kern w:val="0"/>
          <w:lang w:eastAsia="en-GB"/>
          <w14:ligatures w14:val="none"/>
        </w:rPr>
        <w:t xml:space="preserve"> action to protect children, support educators, and establish professional standards across </w:t>
      </w:r>
      <w:proofErr w:type="gramStart"/>
      <w:r w:rsidRPr="00234B73">
        <w:rPr>
          <w:rFonts w:ascii="Arial" w:eastAsia="Times New Roman" w:hAnsi="Arial" w:cs="Arial"/>
          <w:b/>
          <w:bCs/>
          <w:i/>
          <w:iCs/>
          <w:color w:val="000000"/>
          <w:kern w:val="0"/>
          <w:lang w:eastAsia="en-GB"/>
          <w14:ligatures w14:val="none"/>
        </w:rPr>
        <w:t>Australia</w:t>
      </w:r>
      <w:proofErr w:type="gramEnd"/>
    </w:p>
    <w:p w14:paraId="533AFA2B" w14:textId="77777777" w:rsidR="00234B73" w:rsidRPr="00234B73" w:rsidRDefault="00234B73" w:rsidP="00234B73">
      <w:pPr>
        <w:spacing w:before="240" w:after="240"/>
        <w:rPr>
          <w:rFonts w:ascii="Times New Roman" w:eastAsia="Times New Roman" w:hAnsi="Times New Roman" w:cs="Times New Roman"/>
          <w:kern w:val="0"/>
          <w:lang w:eastAsia="en-GB"/>
          <w14:ligatures w14:val="none"/>
        </w:rPr>
      </w:pPr>
      <w:r w:rsidRPr="00234B73">
        <w:rPr>
          <w:rFonts w:ascii="Arial" w:eastAsia="Times New Roman" w:hAnsi="Arial" w:cs="Arial"/>
          <w:color w:val="000000"/>
          <w:kern w:val="0"/>
          <w:sz w:val="20"/>
          <w:szCs w:val="20"/>
          <w:lang w:eastAsia="en-GB"/>
          <w14:ligatures w14:val="none"/>
        </w:rPr>
        <w:t xml:space="preserve">Dance Arts Alliance (DAA), Australia’s peak body for dance and performing arts education, has today released a landmark position paper outlining the need, and providing an initial plan, for a </w:t>
      </w:r>
      <w:r w:rsidRPr="00234B73">
        <w:rPr>
          <w:rFonts w:ascii="Arial" w:eastAsia="Times New Roman" w:hAnsi="Arial" w:cs="Arial"/>
          <w:b/>
          <w:bCs/>
          <w:color w:val="000000"/>
          <w:kern w:val="0"/>
          <w:sz w:val="20"/>
          <w:szCs w:val="20"/>
          <w:lang w:eastAsia="en-GB"/>
          <w14:ligatures w14:val="none"/>
        </w:rPr>
        <w:t>national regulatory framework</w:t>
      </w:r>
      <w:r w:rsidRPr="00234B73">
        <w:rPr>
          <w:rFonts w:ascii="Arial" w:eastAsia="Times New Roman" w:hAnsi="Arial" w:cs="Arial"/>
          <w:color w:val="000000"/>
          <w:kern w:val="0"/>
          <w:sz w:val="20"/>
          <w:szCs w:val="20"/>
          <w:lang w:eastAsia="en-GB"/>
          <w14:ligatures w14:val="none"/>
        </w:rPr>
        <w:t xml:space="preserve"> to raise safety and professional standards across the Australian dance education industry.</w:t>
      </w:r>
    </w:p>
    <w:p w14:paraId="189C142C" w14:textId="77777777" w:rsidR="00234B73" w:rsidRPr="00234B73" w:rsidRDefault="00234B73" w:rsidP="00234B73">
      <w:pPr>
        <w:spacing w:before="240" w:after="240"/>
        <w:rPr>
          <w:rFonts w:ascii="Times New Roman" w:eastAsia="Times New Roman" w:hAnsi="Times New Roman" w:cs="Times New Roman"/>
          <w:kern w:val="0"/>
          <w:lang w:eastAsia="en-GB"/>
          <w14:ligatures w14:val="none"/>
        </w:rPr>
      </w:pPr>
      <w:r w:rsidRPr="00234B73">
        <w:rPr>
          <w:rFonts w:ascii="Arial" w:eastAsia="Times New Roman" w:hAnsi="Arial" w:cs="Arial"/>
          <w:color w:val="000000"/>
          <w:kern w:val="0"/>
          <w:sz w:val="20"/>
          <w:szCs w:val="20"/>
          <w:lang w:eastAsia="en-GB"/>
          <w14:ligatures w14:val="none"/>
        </w:rPr>
        <w:t xml:space="preserve">Titled </w:t>
      </w:r>
      <w:r w:rsidRPr="00234B73">
        <w:rPr>
          <w:rFonts w:ascii="Arial" w:eastAsia="Times New Roman" w:hAnsi="Arial" w:cs="Arial"/>
          <w:i/>
          <w:iCs/>
          <w:color w:val="000000"/>
          <w:kern w:val="0"/>
          <w:sz w:val="20"/>
          <w:szCs w:val="20"/>
          <w:lang w:eastAsia="en-GB"/>
          <w14:ligatures w14:val="none"/>
        </w:rPr>
        <w:t>The Imperative for Regulating the Dance Industry in Australia</w:t>
      </w:r>
      <w:r w:rsidRPr="00234B73">
        <w:rPr>
          <w:rFonts w:ascii="Arial" w:eastAsia="Times New Roman" w:hAnsi="Arial" w:cs="Arial"/>
          <w:color w:val="000000"/>
          <w:kern w:val="0"/>
          <w:sz w:val="20"/>
          <w:szCs w:val="20"/>
          <w:lang w:eastAsia="en-GB"/>
          <w14:ligatures w14:val="none"/>
        </w:rPr>
        <w:t>, the report outlines urgent gaps in child protection, teacher accreditation, and accountability that currently place thousands of young dancers at risk and proposes a collaborative, sector-led roadmap for reform.</w:t>
      </w:r>
    </w:p>
    <w:p w14:paraId="36BE9994" w14:textId="77777777" w:rsidR="00234B73" w:rsidRPr="00234B73" w:rsidRDefault="00234B73" w:rsidP="00234B73">
      <w:pPr>
        <w:spacing w:before="240" w:after="240"/>
        <w:ind w:right="600"/>
        <w:rPr>
          <w:rFonts w:ascii="Times New Roman" w:eastAsia="Times New Roman" w:hAnsi="Times New Roman" w:cs="Times New Roman"/>
          <w:kern w:val="0"/>
          <w:lang w:eastAsia="en-GB"/>
          <w14:ligatures w14:val="none"/>
        </w:rPr>
      </w:pPr>
      <w:r w:rsidRPr="00234B73">
        <w:rPr>
          <w:rFonts w:ascii="Arial" w:eastAsia="Times New Roman" w:hAnsi="Arial" w:cs="Arial"/>
          <w:color w:val="000000"/>
          <w:kern w:val="0"/>
          <w:sz w:val="20"/>
          <w:szCs w:val="20"/>
          <w:lang w:eastAsia="en-GB"/>
          <w14:ligatures w14:val="none"/>
        </w:rPr>
        <w:t xml:space="preserve">“There are more than 4,000 dance studios operating in Australia, yet there is no national framework to ensure child safety or minimum teaching standards,” said DAA Chair Melanie Gard. “This paper puts forward a clear solution: practical, inclusive regulation designed </w:t>
      </w:r>
      <w:r w:rsidRPr="00234B73">
        <w:rPr>
          <w:rFonts w:ascii="Arial" w:eastAsia="Times New Roman" w:hAnsi="Arial" w:cs="Arial"/>
          <w:i/>
          <w:iCs/>
          <w:color w:val="000000"/>
          <w:kern w:val="0"/>
          <w:sz w:val="20"/>
          <w:szCs w:val="20"/>
          <w:lang w:eastAsia="en-GB"/>
          <w14:ligatures w14:val="none"/>
        </w:rPr>
        <w:t>with</w:t>
      </w:r>
      <w:r w:rsidRPr="00234B73">
        <w:rPr>
          <w:rFonts w:ascii="Arial" w:eastAsia="Times New Roman" w:hAnsi="Arial" w:cs="Arial"/>
          <w:color w:val="000000"/>
          <w:kern w:val="0"/>
          <w:sz w:val="20"/>
          <w:szCs w:val="20"/>
          <w:lang w:eastAsia="en-GB"/>
          <w14:ligatures w14:val="none"/>
        </w:rPr>
        <w:t xml:space="preserve"> the industry, not imposed on it.”</w:t>
      </w:r>
    </w:p>
    <w:p w14:paraId="49168214" w14:textId="77777777" w:rsidR="00234B73" w:rsidRPr="00234B73" w:rsidRDefault="00234B73" w:rsidP="00234B73">
      <w:pPr>
        <w:spacing w:before="240" w:after="240"/>
        <w:rPr>
          <w:rFonts w:ascii="Times New Roman" w:eastAsia="Times New Roman" w:hAnsi="Times New Roman" w:cs="Times New Roman"/>
          <w:kern w:val="0"/>
          <w:lang w:eastAsia="en-GB"/>
          <w14:ligatures w14:val="none"/>
        </w:rPr>
      </w:pPr>
      <w:r w:rsidRPr="00234B73">
        <w:rPr>
          <w:rFonts w:ascii="Arial" w:eastAsia="Times New Roman" w:hAnsi="Arial" w:cs="Arial"/>
          <w:color w:val="000000"/>
          <w:kern w:val="0"/>
          <w:sz w:val="20"/>
          <w:szCs w:val="20"/>
          <w:lang w:eastAsia="en-GB"/>
          <w14:ligatures w14:val="none"/>
        </w:rPr>
        <w:t>The position paper draws on case studies from comparable sectors including Gymnastics Australia, Swimming Australia, and the Australian Cheer Sport Alliance, where regulation has significantly improved safety and professional conduct. It also highlights widespread support for reform from within the dance community, following extensive member consultation. Among its key recommendations, the report outlines the need for:</w:t>
      </w:r>
    </w:p>
    <w:p w14:paraId="7F8925C2" w14:textId="77777777" w:rsidR="00234B73" w:rsidRPr="00234B73" w:rsidRDefault="00234B73" w:rsidP="00234B73">
      <w:pPr>
        <w:numPr>
          <w:ilvl w:val="0"/>
          <w:numId w:val="1"/>
        </w:numPr>
        <w:spacing w:before="240"/>
        <w:textAlignment w:val="baseline"/>
        <w:rPr>
          <w:rFonts w:ascii="Arial" w:eastAsia="Times New Roman" w:hAnsi="Arial" w:cs="Arial"/>
          <w:color w:val="000000"/>
          <w:kern w:val="0"/>
          <w:sz w:val="20"/>
          <w:szCs w:val="20"/>
          <w:lang w:eastAsia="en-GB"/>
          <w14:ligatures w14:val="none"/>
        </w:rPr>
      </w:pPr>
      <w:r w:rsidRPr="00234B73">
        <w:rPr>
          <w:rFonts w:ascii="Arial" w:eastAsia="Times New Roman" w:hAnsi="Arial" w:cs="Arial"/>
          <w:color w:val="000000"/>
          <w:kern w:val="0"/>
          <w:sz w:val="20"/>
          <w:szCs w:val="20"/>
          <w:lang w:eastAsia="en-GB"/>
          <w14:ligatures w14:val="none"/>
        </w:rPr>
        <w:t xml:space="preserve">The establishment of an </w:t>
      </w:r>
      <w:r w:rsidRPr="00234B73">
        <w:rPr>
          <w:rFonts w:ascii="Arial" w:eastAsia="Times New Roman" w:hAnsi="Arial" w:cs="Arial"/>
          <w:b/>
          <w:bCs/>
          <w:color w:val="000000"/>
          <w:kern w:val="0"/>
          <w:sz w:val="20"/>
          <w:szCs w:val="20"/>
          <w:lang w:eastAsia="en-GB"/>
          <w14:ligatures w14:val="none"/>
        </w:rPr>
        <w:t>independent national regulatory body</w:t>
      </w:r>
    </w:p>
    <w:p w14:paraId="4B7A8447" w14:textId="77777777" w:rsidR="00234B73" w:rsidRPr="00234B73" w:rsidRDefault="00234B73" w:rsidP="00234B73">
      <w:pPr>
        <w:numPr>
          <w:ilvl w:val="0"/>
          <w:numId w:val="1"/>
        </w:numPr>
        <w:textAlignment w:val="baseline"/>
        <w:rPr>
          <w:rFonts w:ascii="Arial" w:eastAsia="Times New Roman" w:hAnsi="Arial" w:cs="Arial"/>
          <w:color w:val="000000"/>
          <w:kern w:val="0"/>
          <w:sz w:val="20"/>
          <w:szCs w:val="20"/>
          <w:lang w:eastAsia="en-GB"/>
          <w14:ligatures w14:val="none"/>
        </w:rPr>
      </w:pPr>
      <w:r w:rsidRPr="00234B73">
        <w:rPr>
          <w:rFonts w:ascii="Arial" w:eastAsia="Times New Roman" w:hAnsi="Arial" w:cs="Arial"/>
          <w:b/>
          <w:bCs/>
          <w:color w:val="000000"/>
          <w:kern w:val="0"/>
          <w:sz w:val="20"/>
          <w:szCs w:val="20"/>
          <w:lang w:eastAsia="en-GB"/>
          <w14:ligatures w14:val="none"/>
        </w:rPr>
        <w:t>Mandatory accreditation</w:t>
      </w:r>
      <w:r w:rsidRPr="00234B73">
        <w:rPr>
          <w:rFonts w:ascii="Arial" w:eastAsia="Times New Roman" w:hAnsi="Arial" w:cs="Arial"/>
          <w:color w:val="000000"/>
          <w:kern w:val="0"/>
          <w:sz w:val="20"/>
          <w:szCs w:val="20"/>
          <w:lang w:eastAsia="en-GB"/>
          <w14:ligatures w14:val="none"/>
        </w:rPr>
        <w:t xml:space="preserve"> for studios and instructors</w:t>
      </w:r>
    </w:p>
    <w:p w14:paraId="36317AED" w14:textId="77777777" w:rsidR="00234B73" w:rsidRPr="00234B73" w:rsidRDefault="00234B73" w:rsidP="00234B73">
      <w:pPr>
        <w:numPr>
          <w:ilvl w:val="0"/>
          <w:numId w:val="1"/>
        </w:numPr>
        <w:textAlignment w:val="baseline"/>
        <w:rPr>
          <w:rFonts w:ascii="Arial" w:eastAsia="Times New Roman" w:hAnsi="Arial" w:cs="Arial"/>
          <w:color w:val="000000"/>
          <w:kern w:val="0"/>
          <w:sz w:val="20"/>
          <w:szCs w:val="20"/>
          <w:lang w:eastAsia="en-GB"/>
          <w14:ligatures w14:val="none"/>
        </w:rPr>
      </w:pPr>
      <w:r w:rsidRPr="00234B73">
        <w:rPr>
          <w:rFonts w:ascii="Arial" w:eastAsia="Times New Roman" w:hAnsi="Arial" w:cs="Arial"/>
          <w:color w:val="000000"/>
          <w:kern w:val="0"/>
          <w:sz w:val="20"/>
          <w:szCs w:val="20"/>
          <w:lang w:eastAsia="en-GB"/>
          <w14:ligatures w14:val="none"/>
        </w:rPr>
        <w:t>Comprehensive training in child protection, injury prevention, and ethical teaching</w:t>
      </w:r>
    </w:p>
    <w:p w14:paraId="2345957D" w14:textId="77777777" w:rsidR="00234B73" w:rsidRPr="00234B73" w:rsidRDefault="00234B73" w:rsidP="00234B73">
      <w:pPr>
        <w:numPr>
          <w:ilvl w:val="0"/>
          <w:numId w:val="1"/>
        </w:numPr>
        <w:textAlignment w:val="baseline"/>
        <w:rPr>
          <w:rFonts w:ascii="Arial" w:eastAsia="Times New Roman" w:hAnsi="Arial" w:cs="Arial"/>
          <w:color w:val="000000"/>
          <w:kern w:val="0"/>
          <w:sz w:val="20"/>
          <w:szCs w:val="20"/>
          <w:lang w:eastAsia="en-GB"/>
          <w14:ligatures w14:val="none"/>
        </w:rPr>
      </w:pPr>
      <w:r w:rsidRPr="00234B73">
        <w:rPr>
          <w:rFonts w:ascii="Arial" w:eastAsia="Times New Roman" w:hAnsi="Arial" w:cs="Arial"/>
          <w:color w:val="000000"/>
          <w:kern w:val="0"/>
          <w:sz w:val="20"/>
          <w:szCs w:val="20"/>
          <w:lang w:eastAsia="en-GB"/>
          <w14:ligatures w14:val="none"/>
        </w:rPr>
        <w:t xml:space="preserve">A </w:t>
      </w:r>
      <w:r w:rsidRPr="00234B73">
        <w:rPr>
          <w:rFonts w:ascii="Arial" w:eastAsia="Times New Roman" w:hAnsi="Arial" w:cs="Arial"/>
          <w:b/>
          <w:bCs/>
          <w:color w:val="000000"/>
          <w:kern w:val="0"/>
          <w:sz w:val="20"/>
          <w:szCs w:val="20"/>
          <w:lang w:eastAsia="en-GB"/>
          <w14:ligatures w14:val="none"/>
        </w:rPr>
        <w:t>tiered, affordable model</w:t>
      </w:r>
      <w:r w:rsidRPr="00234B73">
        <w:rPr>
          <w:rFonts w:ascii="Arial" w:eastAsia="Times New Roman" w:hAnsi="Arial" w:cs="Arial"/>
          <w:color w:val="000000"/>
          <w:kern w:val="0"/>
          <w:sz w:val="20"/>
          <w:szCs w:val="20"/>
          <w:lang w:eastAsia="en-GB"/>
          <w14:ligatures w14:val="none"/>
        </w:rPr>
        <w:t xml:space="preserve"> of compliance to support small and regional </w:t>
      </w:r>
      <w:proofErr w:type="gramStart"/>
      <w:r w:rsidRPr="00234B73">
        <w:rPr>
          <w:rFonts w:ascii="Arial" w:eastAsia="Times New Roman" w:hAnsi="Arial" w:cs="Arial"/>
          <w:color w:val="000000"/>
          <w:kern w:val="0"/>
          <w:sz w:val="20"/>
          <w:szCs w:val="20"/>
          <w:lang w:eastAsia="en-GB"/>
          <w14:ligatures w14:val="none"/>
        </w:rPr>
        <w:t>studios</w:t>
      </w:r>
      <w:proofErr w:type="gramEnd"/>
    </w:p>
    <w:p w14:paraId="3F84A983" w14:textId="77777777" w:rsidR="00234B73" w:rsidRPr="00234B73" w:rsidRDefault="00234B73" w:rsidP="00234B73">
      <w:pPr>
        <w:numPr>
          <w:ilvl w:val="0"/>
          <w:numId w:val="1"/>
        </w:numPr>
        <w:spacing w:after="240"/>
        <w:textAlignment w:val="baseline"/>
        <w:rPr>
          <w:rFonts w:ascii="Arial" w:eastAsia="Times New Roman" w:hAnsi="Arial" w:cs="Arial"/>
          <w:color w:val="000000"/>
          <w:kern w:val="0"/>
          <w:sz w:val="20"/>
          <w:szCs w:val="20"/>
          <w:lang w:eastAsia="en-GB"/>
          <w14:ligatures w14:val="none"/>
        </w:rPr>
      </w:pPr>
      <w:r w:rsidRPr="00234B73">
        <w:rPr>
          <w:rFonts w:ascii="Arial" w:eastAsia="Times New Roman" w:hAnsi="Arial" w:cs="Arial"/>
          <w:color w:val="000000"/>
          <w:kern w:val="0"/>
          <w:sz w:val="20"/>
          <w:szCs w:val="20"/>
          <w:lang w:eastAsia="en-GB"/>
          <w14:ligatures w14:val="none"/>
        </w:rPr>
        <w:t xml:space="preserve">A nationwide </w:t>
      </w:r>
      <w:r w:rsidRPr="00234B73">
        <w:rPr>
          <w:rFonts w:ascii="Arial" w:eastAsia="Times New Roman" w:hAnsi="Arial" w:cs="Arial"/>
          <w:b/>
          <w:bCs/>
          <w:color w:val="000000"/>
          <w:kern w:val="0"/>
          <w:sz w:val="20"/>
          <w:szCs w:val="20"/>
          <w:lang w:eastAsia="en-GB"/>
          <w14:ligatures w14:val="none"/>
        </w:rPr>
        <w:t>public awareness campaign</w:t>
      </w:r>
      <w:r w:rsidRPr="00234B73">
        <w:rPr>
          <w:rFonts w:ascii="Arial" w:eastAsia="Times New Roman" w:hAnsi="Arial" w:cs="Arial"/>
          <w:color w:val="000000"/>
          <w:kern w:val="0"/>
          <w:sz w:val="20"/>
          <w:szCs w:val="20"/>
          <w:lang w:eastAsia="en-GB"/>
          <w14:ligatures w14:val="none"/>
        </w:rPr>
        <w:t xml:space="preserve"> to inform parents and </w:t>
      </w:r>
      <w:proofErr w:type="gramStart"/>
      <w:r w:rsidRPr="00234B73">
        <w:rPr>
          <w:rFonts w:ascii="Arial" w:eastAsia="Times New Roman" w:hAnsi="Arial" w:cs="Arial"/>
          <w:color w:val="000000"/>
          <w:kern w:val="0"/>
          <w:sz w:val="20"/>
          <w:szCs w:val="20"/>
          <w:lang w:eastAsia="en-GB"/>
          <w14:ligatures w14:val="none"/>
        </w:rPr>
        <w:t>families</w:t>
      </w:r>
      <w:proofErr w:type="gramEnd"/>
    </w:p>
    <w:p w14:paraId="5F67DCE8" w14:textId="77777777" w:rsidR="00234B73" w:rsidRPr="00234B73" w:rsidRDefault="00234B73" w:rsidP="00234B73">
      <w:pPr>
        <w:spacing w:before="240" w:after="240"/>
        <w:rPr>
          <w:rFonts w:ascii="Times New Roman" w:eastAsia="Times New Roman" w:hAnsi="Times New Roman" w:cs="Times New Roman"/>
          <w:kern w:val="0"/>
          <w:lang w:eastAsia="en-GB"/>
          <w14:ligatures w14:val="none"/>
        </w:rPr>
      </w:pPr>
      <w:r w:rsidRPr="00234B73">
        <w:rPr>
          <w:rFonts w:ascii="Arial" w:eastAsia="Times New Roman" w:hAnsi="Arial" w:cs="Arial"/>
          <w:color w:val="000000"/>
          <w:kern w:val="0"/>
          <w:sz w:val="20"/>
          <w:szCs w:val="20"/>
          <w:lang w:eastAsia="en-GB"/>
          <w14:ligatures w14:val="none"/>
        </w:rPr>
        <w:t xml:space="preserve">Dance Arts Alliance is calling on </w:t>
      </w:r>
      <w:r w:rsidRPr="00234B73">
        <w:rPr>
          <w:rFonts w:ascii="Arial" w:eastAsia="Times New Roman" w:hAnsi="Arial" w:cs="Arial"/>
          <w:b/>
          <w:bCs/>
          <w:color w:val="000000"/>
          <w:kern w:val="0"/>
          <w:sz w:val="20"/>
          <w:szCs w:val="20"/>
          <w:lang w:eastAsia="en-GB"/>
          <w14:ligatures w14:val="none"/>
        </w:rPr>
        <w:t>federal and state governments</w:t>
      </w:r>
      <w:r w:rsidRPr="00234B73">
        <w:rPr>
          <w:rFonts w:ascii="Arial" w:eastAsia="Times New Roman" w:hAnsi="Arial" w:cs="Arial"/>
          <w:color w:val="000000"/>
          <w:kern w:val="0"/>
          <w:sz w:val="20"/>
          <w:szCs w:val="20"/>
          <w:lang w:eastAsia="en-GB"/>
          <w14:ligatures w14:val="none"/>
        </w:rPr>
        <w:t>, as well as national arts and sports agencies, to back the framework and provide funding support for implementation, particularly in rural and grassroots communities.</w:t>
      </w:r>
    </w:p>
    <w:p w14:paraId="2E9293B6" w14:textId="5989272F" w:rsidR="00234B73" w:rsidRPr="00234B73" w:rsidRDefault="00234B73" w:rsidP="00234B73">
      <w:pPr>
        <w:spacing w:before="240" w:after="240"/>
        <w:rPr>
          <w:rFonts w:ascii="Times New Roman" w:eastAsia="Times New Roman" w:hAnsi="Times New Roman" w:cs="Times New Roman"/>
          <w:kern w:val="0"/>
          <w:lang w:eastAsia="en-GB"/>
          <w14:ligatures w14:val="none"/>
        </w:rPr>
      </w:pPr>
      <w:r w:rsidRPr="00234B73">
        <w:rPr>
          <w:rFonts w:ascii="Arial" w:eastAsia="Times New Roman" w:hAnsi="Arial" w:cs="Arial"/>
          <w:color w:val="000000"/>
          <w:kern w:val="0"/>
          <w:sz w:val="20"/>
          <w:szCs w:val="20"/>
          <w:lang w:eastAsia="en-GB"/>
          <w14:ligatures w14:val="none"/>
        </w:rPr>
        <w:t xml:space="preserve">One strong supporter of DAA is the Member for Hastings, Paul </w:t>
      </w:r>
      <w:proofErr w:type="spellStart"/>
      <w:r w:rsidRPr="00234B73">
        <w:rPr>
          <w:rFonts w:ascii="Arial" w:eastAsia="Times New Roman" w:hAnsi="Arial" w:cs="Arial"/>
          <w:color w:val="000000"/>
          <w:kern w:val="0"/>
          <w:sz w:val="20"/>
          <w:szCs w:val="20"/>
          <w:lang w:eastAsia="en-GB"/>
          <w14:ligatures w14:val="none"/>
        </w:rPr>
        <w:t>Mercurio</w:t>
      </w:r>
      <w:proofErr w:type="spellEnd"/>
      <w:r w:rsidRPr="00234B73">
        <w:rPr>
          <w:rFonts w:ascii="Arial" w:eastAsia="Times New Roman" w:hAnsi="Arial" w:cs="Arial"/>
          <w:color w:val="000000"/>
          <w:kern w:val="0"/>
          <w:sz w:val="20"/>
          <w:szCs w:val="20"/>
          <w:lang w:eastAsia="en-GB"/>
          <w14:ligatures w14:val="none"/>
        </w:rPr>
        <w:t xml:space="preserve"> MP - who </w:t>
      </w:r>
      <w:r>
        <w:rPr>
          <w:rFonts w:ascii="Arial" w:eastAsia="Times New Roman" w:hAnsi="Arial" w:cs="Arial"/>
          <w:color w:val="000000"/>
          <w:kern w:val="0"/>
          <w:sz w:val="20"/>
          <w:szCs w:val="20"/>
          <w:lang w:eastAsia="en-GB"/>
          <w14:ligatures w14:val="none"/>
        </w:rPr>
        <w:t xml:space="preserve">is one of Australia’s most iconic dancers, and has </w:t>
      </w:r>
      <w:r w:rsidRPr="00234B73">
        <w:rPr>
          <w:rFonts w:ascii="Arial" w:eastAsia="Times New Roman" w:hAnsi="Arial" w:cs="Arial"/>
          <w:color w:val="000000"/>
          <w:kern w:val="0"/>
          <w:sz w:val="20"/>
          <w:szCs w:val="20"/>
          <w:lang w:eastAsia="en-GB"/>
          <w14:ligatures w14:val="none"/>
        </w:rPr>
        <w:t xml:space="preserve">experienced training and performing education in the industry </w:t>
      </w:r>
      <w:proofErr w:type="gramStart"/>
      <w:r w:rsidRPr="00234B73">
        <w:rPr>
          <w:rFonts w:ascii="Arial" w:eastAsia="Times New Roman" w:hAnsi="Arial" w:cs="Arial"/>
          <w:color w:val="000000"/>
          <w:kern w:val="0"/>
          <w:sz w:val="20"/>
          <w:szCs w:val="20"/>
          <w:lang w:eastAsia="en-GB"/>
          <w14:ligatures w14:val="none"/>
        </w:rPr>
        <w:t>first hand</w:t>
      </w:r>
      <w:proofErr w:type="gramEnd"/>
      <w:r w:rsidRPr="00234B73">
        <w:rPr>
          <w:rFonts w:ascii="Arial" w:eastAsia="Times New Roman" w:hAnsi="Arial" w:cs="Arial"/>
          <w:color w:val="000000"/>
          <w:kern w:val="0"/>
          <w:sz w:val="20"/>
          <w:szCs w:val="20"/>
          <w:lang w:eastAsia="en-GB"/>
          <w14:ligatures w14:val="none"/>
        </w:rPr>
        <w:t>.</w:t>
      </w:r>
    </w:p>
    <w:p w14:paraId="48398861" w14:textId="44A73B5B" w:rsidR="00234B73" w:rsidRPr="00234B73" w:rsidRDefault="00234B73" w:rsidP="00234B73">
      <w:pPr>
        <w:spacing w:before="240" w:after="240"/>
        <w:rPr>
          <w:rFonts w:ascii="Times New Roman" w:eastAsia="Times New Roman" w:hAnsi="Times New Roman" w:cs="Times New Roman"/>
          <w:kern w:val="0"/>
          <w:lang w:eastAsia="en-GB"/>
          <w14:ligatures w14:val="none"/>
        </w:rPr>
      </w:pPr>
      <w:r w:rsidRPr="00234B73">
        <w:rPr>
          <w:rFonts w:ascii="Arial" w:eastAsia="Times New Roman" w:hAnsi="Arial" w:cs="Arial"/>
          <w:color w:val="000000"/>
          <w:kern w:val="0"/>
          <w:sz w:val="20"/>
          <w:szCs w:val="20"/>
          <w:lang w:eastAsia="en-GB"/>
          <w14:ligatures w14:val="none"/>
        </w:rPr>
        <w:t xml:space="preserve">“Families need to know their children are safe in every activity they do” says Paul </w:t>
      </w:r>
      <w:proofErr w:type="spellStart"/>
      <w:r w:rsidRPr="00234B73">
        <w:rPr>
          <w:rFonts w:ascii="Arial" w:eastAsia="Times New Roman" w:hAnsi="Arial" w:cs="Arial"/>
          <w:color w:val="000000"/>
          <w:kern w:val="0"/>
          <w:sz w:val="20"/>
          <w:szCs w:val="20"/>
          <w:lang w:eastAsia="en-GB"/>
          <w14:ligatures w14:val="none"/>
        </w:rPr>
        <w:t>Mercurio</w:t>
      </w:r>
      <w:proofErr w:type="spellEnd"/>
      <w:r w:rsidRPr="00234B73">
        <w:rPr>
          <w:rFonts w:ascii="Arial" w:eastAsia="Times New Roman" w:hAnsi="Arial" w:cs="Arial"/>
          <w:color w:val="000000"/>
          <w:kern w:val="0"/>
          <w:sz w:val="20"/>
          <w:szCs w:val="20"/>
          <w:lang w:eastAsia="en-GB"/>
          <w14:ligatures w14:val="none"/>
        </w:rPr>
        <w:t xml:space="preserve"> MP. “DAA know the industry inside out and are best placed to lead this work. I have endorsed this position paper and am looking forward to working with DAA and other industry representatives to make Dance and Performing Arts education </w:t>
      </w:r>
      <w:r>
        <w:rPr>
          <w:rFonts w:ascii="Arial" w:eastAsia="Times New Roman" w:hAnsi="Arial" w:cs="Arial"/>
          <w:color w:val="000000"/>
          <w:kern w:val="0"/>
          <w:sz w:val="20"/>
          <w:szCs w:val="20"/>
          <w:lang w:eastAsia="en-GB"/>
          <w14:ligatures w14:val="none"/>
        </w:rPr>
        <w:t xml:space="preserve">is </w:t>
      </w:r>
      <w:r w:rsidRPr="00234B73">
        <w:rPr>
          <w:rFonts w:ascii="Arial" w:eastAsia="Times New Roman" w:hAnsi="Arial" w:cs="Arial"/>
          <w:color w:val="000000"/>
          <w:kern w:val="0"/>
          <w:sz w:val="20"/>
          <w:szCs w:val="20"/>
          <w:lang w:eastAsia="en-GB"/>
          <w14:ligatures w14:val="none"/>
        </w:rPr>
        <w:t xml:space="preserve">safe for our children and young </w:t>
      </w:r>
      <w:proofErr w:type="gramStart"/>
      <w:r w:rsidRPr="00234B73">
        <w:rPr>
          <w:rFonts w:ascii="Arial" w:eastAsia="Times New Roman" w:hAnsi="Arial" w:cs="Arial"/>
          <w:color w:val="000000"/>
          <w:kern w:val="0"/>
          <w:sz w:val="20"/>
          <w:szCs w:val="20"/>
          <w:lang w:eastAsia="en-GB"/>
          <w14:ligatures w14:val="none"/>
        </w:rPr>
        <w:t>people”</w:t>
      </w:r>
      <w:proofErr w:type="gramEnd"/>
      <w:r w:rsidRPr="00234B73">
        <w:rPr>
          <w:rFonts w:ascii="Arial" w:eastAsia="Times New Roman" w:hAnsi="Arial" w:cs="Arial"/>
          <w:color w:val="000000"/>
          <w:kern w:val="0"/>
          <w:sz w:val="20"/>
          <w:szCs w:val="20"/>
          <w:lang w:eastAsia="en-GB"/>
          <w14:ligatures w14:val="none"/>
        </w:rPr>
        <w:t>  </w:t>
      </w:r>
    </w:p>
    <w:p w14:paraId="6231D437" w14:textId="77777777" w:rsidR="00234B73" w:rsidRPr="00234B73" w:rsidRDefault="00234B73" w:rsidP="00234B73">
      <w:pPr>
        <w:spacing w:before="240" w:after="240"/>
        <w:rPr>
          <w:rFonts w:ascii="Times New Roman" w:eastAsia="Times New Roman" w:hAnsi="Times New Roman" w:cs="Times New Roman"/>
          <w:kern w:val="0"/>
          <w:lang w:eastAsia="en-GB"/>
          <w14:ligatures w14:val="none"/>
        </w:rPr>
      </w:pPr>
      <w:r w:rsidRPr="00234B73">
        <w:rPr>
          <w:rFonts w:ascii="Arial" w:eastAsia="Times New Roman" w:hAnsi="Arial" w:cs="Arial"/>
          <w:color w:val="000000"/>
          <w:kern w:val="0"/>
          <w:sz w:val="20"/>
          <w:szCs w:val="20"/>
          <w:lang w:eastAsia="en-GB"/>
          <w14:ligatures w14:val="none"/>
        </w:rPr>
        <w:t>DAA will now lead the next stage of sector consultation and pilot program design, with a proposed national pilot program in 2026 with a full roll-out beginning in 2027.</w:t>
      </w:r>
    </w:p>
    <w:p w14:paraId="2CA74029" w14:textId="77777777" w:rsidR="00234B73" w:rsidRPr="00234B73" w:rsidRDefault="00234B73" w:rsidP="00234B73">
      <w:pPr>
        <w:spacing w:before="280" w:after="80"/>
        <w:outlineLvl w:val="2"/>
        <w:rPr>
          <w:rFonts w:ascii="Times New Roman" w:eastAsia="Times New Roman" w:hAnsi="Times New Roman" w:cs="Times New Roman"/>
          <w:b/>
          <w:bCs/>
          <w:kern w:val="0"/>
          <w:sz w:val="27"/>
          <w:szCs w:val="27"/>
          <w:lang w:eastAsia="en-GB"/>
          <w14:ligatures w14:val="none"/>
        </w:rPr>
      </w:pPr>
      <w:r w:rsidRPr="00234B73">
        <w:rPr>
          <w:rFonts w:ascii="Arial" w:eastAsia="Times New Roman" w:hAnsi="Arial" w:cs="Arial"/>
          <w:b/>
          <w:bCs/>
          <w:color w:val="000000"/>
          <w:kern w:val="0"/>
          <w:sz w:val="20"/>
          <w:szCs w:val="20"/>
          <w:lang w:eastAsia="en-GB"/>
          <w14:ligatures w14:val="none"/>
        </w:rPr>
        <w:t xml:space="preserve">Download the Full Position Paper: </w:t>
      </w:r>
      <w:proofErr w:type="gramStart"/>
      <w:r w:rsidRPr="00234B73">
        <w:rPr>
          <w:rFonts w:ascii="Arial" w:eastAsia="Times New Roman" w:hAnsi="Arial" w:cs="Arial"/>
          <w:color w:val="000000"/>
          <w:kern w:val="0"/>
          <w:sz w:val="20"/>
          <w:szCs w:val="20"/>
          <w:lang w:eastAsia="en-GB"/>
          <w14:ligatures w14:val="none"/>
        </w:rPr>
        <w:t>www.danceartsalliance.org.au/positionpaper</w:t>
      </w:r>
      <w:proofErr w:type="gramEnd"/>
    </w:p>
    <w:p w14:paraId="27553A3D" w14:textId="77777777" w:rsidR="00234B73" w:rsidRPr="00234B73" w:rsidRDefault="00234B73" w:rsidP="00234B73">
      <w:pPr>
        <w:spacing w:before="280" w:after="80"/>
        <w:outlineLvl w:val="2"/>
        <w:rPr>
          <w:rFonts w:ascii="Times New Roman" w:eastAsia="Times New Roman" w:hAnsi="Times New Roman" w:cs="Times New Roman"/>
          <w:b/>
          <w:bCs/>
          <w:kern w:val="0"/>
          <w:sz w:val="27"/>
          <w:szCs w:val="27"/>
          <w:lang w:eastAsia="en-GB"/>
          <w14:ligatures w14:val="none"/>
        </w:rPr>
      </w:pPr>
      <w:r w:rsidRPr="00234B73">
        <w:rPr>
          <w:rFonts w:ascii="Arial" w:eastAsia="Times New Roman" w:hAnsi="Arial" w:cs="Arial"/>
          <w:b/>
          <w:bCs/>
          <w:color w:val="000000"/>
          <w:kern w:val="0"/>
          <w:sz w:val="20"/>
          <w:szCs w:val="20"/>
          <w:lang w:eastAsia="en-GB"/>
          <w14:ligatures w14:val="none"/>
        </w:rPr>
        <w:t xml:space="preserve">Media Contact: </w:t>
      </w:r>
      <w:r w:rsidRPr="00234B73">
        <w:rPr>
          <w:rFonts w:ascii="Arial" w:eastAsia="Times New Roman" w:hAnsi="Arial" w:cs="Arial"/>
          <w:color w:val="000000"/>
          <w:kern w:val="0"/>
          <w:sz w:val="20"/>
          <w:szCs w:val="20"/>
          <w:lang w:eastAsia="en-GB"/>
          <w14:ligatures w14:val="none"/>
        </w:rPr>
        <w:t>Mike Harrison-Lamond (Vice Chair, DAA) 0420 301 309</w:t>
      </w:r>
    </w:p>
    <w:p w14:paraId="05DAFBBA" w14:textId="06EFD6B3" w:rsidR="007C2908" w:rsidRDefault="00234B73" w:rsidP="00234B73">
      <w:pPr>
        <w:spacing w:before="280" w:after="80"/>
        <w:outlineLvl w:val="2"/>
      </w:pPr>
      <w:r w:rsidRPr="00234B73">
        <w:rPr>
          <w:rFonts w:ascii="Arial" w:eastAsia="Times New Roman" w:hAnsi="Arial" w:cs="Arial"/>
          <w:b/>
          <w:bCs/>
          <w:color w:val="000000"/>
          <w:kern w:val="0"/>
          <w:sz w:val="20"/>
          <w:szCs w:val="20"/>
          <w:lang w:eastAsia="en-GB"/>
          <w14:ligatures w14:val="none"/>
        </w:rPr>
        <w:t>About Dance Arts Alliance:</w:t>
      </w:r>
      <w:r w:rsidRPr="00234B73">
        <w:rPr>
          <w:rFonts w:ascii="Arial" w:eastAsia="Times New Roman" w:hAnsi="Arial" w:cs="Arial"/>
          <w:b/>
          <w:bCs/>
          <w:color w:val="000000"/>
          <w:kern w:val="0"/>
          <w:sz w:val="20"/>
          <w:szCs w:val="20"/>
          <w:lang w:eastAsia="en-GB"/>
          <w14:ligatures w14:val="none"/>
        </w:rPr>
        <w:br/>
      </w:r>
      <w:r w:rsidRPr="00234B73">
        <w:rPr>
          <w:rFonts w:ascii="Arial" w:eastAsia="Times New Roman" w:hAnsi="Arial" w:cs="Arial"/>
          <w:color w:val="000000"/>
          <w:kern w:val="0"/>
          <w:sz w:val="20"/>
          <w:szCs w:val="20"/>
          <w:lang w:eastAsia="en-GB"/>
          <w14:ligatures w14:val="none"/>
        </w:rPr>
        <w:t xml:space="preserve">Dance Arts Alliance (DAA) is the peak body for the dance and performing arts sector. DAA advocates for industry standards, child safety, sustainability, and professional development across recreational, educational, and </w:t>
      </w:r>
      <w:proofErr w:type="gramStart"/>
      <w:r>
        <w:rPr>
          <w:rFonts w:ascii="Arial" w:eastAsia="Times New Roman" w:hAnsi="Arial" w:cs="Arial"/>
          <w:color w:val="000000"/>
          <w:kern w:val="0"/>
          <w:sz w:val="20"/>
          <w:szCs w:val="20"/>
          <w:lang w:eastAsia="en-GB"/>
          <w14:ligatures w14:val="none"/>
        </w:rPr>
        <w:t>full time</w:t>
      </w:r>
      <w:proofErr w:type="gramEnd"/>
      <w:r>
        <w:rPr>
          <w:rFonts w:ascii="Arial" w:eastAsia="Times New Roman" w:hAnsi="Arial" w:cs="Arial"/>
          <w:color w:val="000000"/>
          <w:kern w:val="0"/>
          <w:sz w:val="20"/>
          <w:szCs w:val="20"/>
          <w:lang w:eastAsia="en-GB"/>
          <w14:ligatures w14:val="none"/>
        </w:rPr>
        <w:t xml:space="preserve"> </w:t>
      </w:r>
      <w:r w:rsidRPr="00234B73">
        <w:rPr>
          <w:rFonts w:ascii="Arial" w:eastAsia="Times New Roman" w:hAnsi="Arial" w:cs="Arial"/>
          <w:color w:val="000000"/>
          <w:kern w:val="0"/>
          <w:sz w:val="20"/>
          <w:szCs w:val="20"/>
          <w:lang w:eastAsia="en-GB"/>
          <w14:ligatures w14:val="none"/>
        </w:rPr>
        <w:t>dance</w:t>
      </w:r>
      <w:r>
        <w:rPr>
          <w:rFonts w:ascii="Arial" w:eastAsia="Times New Roman" w:hAnsi="Arial" w:cs="Arial"/>
          <w:color w:val="000000"/>
          <w:kern w:val="0"/>
          <w:sz w:val="20"/>
          <w:szCs w:val="20"/>
          <w:lang w:eastAsia="en-GB"/>
          <w14:ligatures w14:val="none"/>
        </w:rPr>
        <w:t xml:space="preserve"> education across Australia</w:t>
      </w:r>
      <w:r w:rsidRPr="00234B73">
        <w:rPr>
          <w:rFonts w:ascii="Arial" w:eastAsia="Times New Roman" w:hAnsi="Arial" w:cs="Arial"/>
          <w:color w:val="000000"/>
          <w:kern w:val="0"/>
          <w:sz w:val="20"/>
          <w:szCs w:val="20"/>
          <w:lang w:eastAsia="en-GB"/>
          <w14:ligatures w14:val="none"/>
        </w:rPr>
        <w:t>.</w:t>
      </w:r>
    </w:p>
    <w:sectPr w:rsidR="007C2908" w:rsidSect="00234B73">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1582E"/>
    <w:multiLevelType w:val="multilevel"/>
    <w:tmpl w:val="52C6E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7593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B73"/>
    <w:rsid w:val="001855EB"/>
    <w:rsid w:val="00187E15"/>
    <w:rsid w:val="00234B73"/>
    <w:rsid w:val="003912DF"/>
    <w:rsid w:val="00452B35"/>
    <w:rsid w:val="004F552C"/>
    <w:rsid w:val="007C2908"/>
    <w:rsid w:val="00BA1BBB"/>
    <w:rsid w:val="00C25D0C"/>
    <w:rsid w:val="00DD07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0F526"/>
  <w15:chartTrackingRefBased/>
  <w15:docId w15:val="{1FC6290B-055D-DD48-ABBF-B54B9FA45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4B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34B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34B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4B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4B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4B7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4B7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4B7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4B7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4B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34B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34B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4B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4B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4B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4B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4B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4B73"/>
    <w:rPr>
      <w:rFonts w:eastAsiaTheme="majorEastAsia" w:cstheme="majorBidi"/>
      <w:color w:val="272727" w:themeColor="text1" w:themeTint="D8"/>
    </w:rPr>
  </w:style>
  <w:style w:type="paragraph" w:styleId="Title">
    <w:name w:val="Title"/>
    <w:basedOn w:val="Normal"/>
    <w:next w:val="Normal"/>
    <w:link w:val="TitleChar"/>
    <w:uiPriority w:val="10"/>
    <w:qFormat/>
    <w:rsid w:val="00234B7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4B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4B7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4B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4B7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34B73"/>
    <w:rPr>
      <w:i/>
      <w:iCs/>
      <w:color w:val="404040" w:themeColor="text1" w:themeTint="BF"/>
    </w:rPr>
  </w:style>
  <w:style w:type="paragraph" w:styleId="ListParagraph">
    <w:name w:val="List Paragraph"/>
    <w:basedOn w:val="Normal"/>
    <w:uiPriority w:val="34"/>
    <w:qFormat/>
    <w:rsid w:val="00234B73"/>
    <w:pPr>
      <w:ind w:left="720"/>
      <w:contextualSpacing/>
    </w:pPr>
  </w:style>
  <w:style w:type="character" w:styleId="IntenseEmphasis">
    <w:name w:val="Intense Emphasis"/>
    <w:basedOn w:val="DefaultParagraphFont"/>
    <w:uiPriority w:val="21"/>
    <w:qFormat/>
    <w:rsid w:val="00234B73"/>
    <w:rPr>
      <w:i/>
      <w:iCs/>
      <w:color w:val="0F4761" w:themeColor="accent1" w:themeShade="BF"/>
    </w:rPr>
  </w:style>
  <w:style w:type="paragraph" w:styleId="IntenseQuote">
    <w:name w:val="Intense Quote"/>
    <w:basedOn w:val="Normal"/>
    <w:next w:val="Normal"/>
    <w:link w:val="IntenseQuoteChar"/>
    <w:uiPriority w:val="30"/>
    <w:qFormat/>
    <w:rsid w:val="00234B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4B73"/>
    <w:rPr>
      <w:i/>
      <w:iCs/>
      <w:color w:val="0F4761" w:themeColor="accent1" w:themeShade="BF"/>
    </w:rPr>
  </w:style>
  <w:style w:type="character" w:styleId="IntenseReference">
    <w:name w:val="Intense Reference"/>
    <w:basedOn w:val="DefaultParagraphFont"/>
    <w:uiPriority w:val="32"/>
    <w:qFormat/>
    <w:rsid w:val="00234B73"/>
    <w:rPr>
      <w:b/>
      <w:bCs/>
      <w:smallCaps/>
      <w:color w:val="0F4761" w:themeColor="accent1" w:themeShade="BF"/>
      <w:spacing w:val="5"/>
    </w:rPr>
  </w:style>
  <w:style w:type="paragraph" w:styleId="NormalWeb">
    <w:name w:val="Normal (Web)"/>
    <w:basedOn w:val="Normal"/>
    <w:uiPriority w:val="99"/>
    <w:semiHidden/>
    <w:unhideWhenUsed/>
    <w:rsid w:val="00234B73"/>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8252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495</Words>
  <Characters>2824</Characters>
  <Application>Microsoft Office Word</Application>
  <DocSecurity>0</DocSecurity>
  <Lines>23</Lines>
  <Paragraphs>6</Paragraphs>
  <ScaleCrop>false</ScaleCrop>
  <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Harrison-Lamond</dc:creator>
  <cp:keywords/>
  <dc:description/>
  <cp:lastModifiedBy>Mike Harrison-Lamond</cp:lastModifiedBy>
  <cp:revision>1</cp:revision>
  <cp:lastPrinted>2025-05-06T04:12:00Z</cp:lastPrinted>
  <dcterms:created xsi:type="dcterms:W3CDTF">2025-05-06T04:08:00Z</dcterms:created>
  <dcterms:modified xsi:type="dcterms:W3CDTF">2025-05-06T04:13:00Z</dcterms:modified>
</cp:coreProperties>
</file>